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00BE33D" w:rsidR="00CD2B6F" w:rsidRPr="00911BA7" w:rsidRDefault="00557533" w:rsidP="00911CAA">
      <w:pPr>
        <w:pStyle w:val="Unit"/>
        <w:rPr>
          <w:color w:val="D2232A" w:themeColor="accent3"/>
        </w:rPr>
      </w:pPr>
      <w:r>
        <w:rPr>
          <w:color w:val="D2232A" w:themeColor="accent3"/>
        </w:rPr>
        <w:t>Formation Cycle B</w:t>
      </w:r>
    </w:p>
    <w:p w14:paraId="1C9BFD97" w14:textId="06ECF2EE" w:rsidR="00682188" w:rsidRPr="006B3839" w:rsidRDefault="001F729A" w:rsidP="00911CAA">
      <w:pPr>
        <w:pStyle w:val="Unit"/>
      </w:pPr>
      <w:r w:rsidRPr="006B3839">
        <w:t>Unit</w:t>
      </w:r>
      <w:r w:rsidR="00CD2B6F" w:rsidRPr="006B3839">
        <w:t xml:space="preserve"> 1</w:t>
      </w:r>
      <w:r w:rsidRPr="006B3839">
        <w:t>:</w:t>
      </w:r>
      <w:r w:rsidR="000E66D7" w:rsidRPr="006B3839">
        <w:tab/>
      </w:r>
      <w:r w:rsidR="003C4BAF" w:rsidRPr="006B3839">
        <w:t xml:space="preserve"> </w:t>
      </w:r>
      <w:r w:rsidR="00167332" w:rsidRPr="006B3839">
        <w:t>Who is Jesus Christ?</w:t>
      </w:r>
    </w:p>
    <w:p w14:paraId="18285D60" w14:textId="2D7D3AC7" w:rsidR="00D242A8" w:rsidRPr="006B3839" w:rsidRDefault="00CD2B6F" w:rsidP="00911CAA">
      <w:pPr>
        <w:pStyle w:val="Topic"/>
      </w:pPr>
      <w:r w:rsidRPr="006B3839">
        <w:t>Theme</w:t>
      </w:r>
      <w:r w:rsidR="006B3839">
        <w:t xml:space="preserve"> 2</w:t>
      </w:r>
      <w:r w:rsidR="00D242A8" w:rsidRPr="006B3839">
        <w:t>:</w:t>
      </w:r>
      <w:r w:rsidR="000E66D7" w:rsidRPr="006B3839">
        <w:tab/>
      </w:r>
      <w:r w:rsidR="003C4BAF" w:rsidRPr="006B3839">
        <w:t xml:space="preserve"> </w:t>
      </w:r>
      <w:r w:rsidR="006B3839" w:rsidRPr="006B3839">
        <w:rPr>
          <w:rFonts w:ascii="Arial" w:hAnsi="Arial" w:cs="Arial"/>
          <w:shd w:val="clear" w:color="auto" w:fill="FFFFFF"/>
        </w:rPr>
        <w:t>Sacred Scripture and Sacred Tradition</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325BB7A5" w14:textId="4898B0BB" w:rsidR="004E09D6" w:rsidRPr="00810F9A" w:rsidRDefault="00684B37" w:rsidP="00810F9A">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 xml:space="preserve">Transfer Goal(s): </w:t>
          </w:r>
        </w:sdtContent>
      </w:sdt>
      <w:r>
        <w:rPr>
          <w:rFonts w:asciiTheme="majorHAnsi" w:eastAsiaTheme="majorEastAsia" w:hAnsiTheme="majorHAnsi" w:cstheme="majorBidi"/>
          <w:b/>
          <w:bCs/>
          <w:sz w:val="28"/>
          <w:szCs w:val="28"/>
        </w:rPr>
        <w:br/>
      </w:r>
      <w:r w:rsidR="004E09D6" w:rsidRPr="00E94BD1">
        <w:rPr>
          <w:rFonts w:eastAsiaTheme="minorHAnsi" w:cstheme="minorHAnsi"/>
          <w:sz w:val="22"/>
          <w:szCs w:val="22"/>
        </w:rPr>
        <w:t xml:space="preserve">Transfer Goals reflect CFLFF Learning Targets for </w:t>
      </w:r>
      <w:r w:rsidR="004E09D6" w:rsidRPr="00E94BD1">
        <w:rPr>
          <w:rFonts w:eastAsiaTheme="minorHAnsi" w:cstheme="minorHAnsi"/>
          <w:b/>
          <w:sz w:val="22"/>
          <w:szCs w:val="22"/>
        </w:rPr>
        <w:t>mature adult</w:t>
      </w:r>
      <w:r w:rsidR="004E09D6" w:rsidRPr="00E94BD1">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4E09D6">
        <w:rPr>
          <w:rFonts w:eastAsiaTheme="minorHAnsi" w:cstheme="minorHAnsi"/>
          <w:sz w:val="24"/>
          <w:szCs w:val="24"/>
        </w:rPr>
        <w:t>.</w:t>
      </w:r>
      <w:r>
        <w:rPr>
          <w:rFonts w:eastAsiaTheme="minorHAnsi" w:cstheme="minorHAnsi"/>
          <w:sz w:val="24"/>
          <w:szCs w:val="24"/>
        </w:rPr>
        <w:br/>
      </w:r>
      <w:r w:rsidR="004E09D6">
        <w:rPr>
          <w:rFonts w:eastAsiaTheme="minorHAnsi" w:cstheme="minorHAnsi"/>
          <w:sz w:val="24"/>
          <w:szCs w:val="24"/>
        </w:rPr>
        <w:t xml:space="preserve"> </w:t>
      </w:r>
    </w:p>
    <w:p w14:paraId="03A0F0BD" w14:textId="77777777" w:rsidR="004E09D6" w:rsidRDefault="004E09D6" w:rsidP="00290654">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056BCD06" w14:textId="6BC63ABD" w:rsidR="00364B21" w:rsidRPr="00E94BD1" w:rsidRDefault="0095586D" w:rsidP="00364B21">
      <w:pPr>
        <w:pStyle w:val="ListParagraph"/>
        <w:numPr>
          <w:ilvl w:val="0"/>
          <w:numId w:val="7"/>
        </w:numPr>
        <w:spacing w:after="0" w:line="240" w:lineRule="auto"/>
        <w:rPr>
          <w:rFonts w:eastAsiaTheme="minorHAnsi" w:cstheme="minorHAnsi"/>
          <w:sz w:val="22"/>
          <w:szCs w:val="22"/>
        </w:rPr>
      </w:pPr>
      <w:r w:rsidRPr="00E94BD1">
        <w:rPr>
          <w:sz w:val="22"/>
          <w:szCs w:val="22"/>
        </w:rPr>
        <w:t xml:space="preserve">Explain why </w:t>
      </w:r>
      <w:r w:rsidR="00364B21" w:rsidRPr="00E94BD1">
        <w:rPr>
          <w:sz w:val="22"/>
          <w:szCs w:val="22"/>
        </w:rPr>
        <w:t xml:space="preserve">Catholics are called to help others grasp the truth about the divine plan by introducing them to the Scriptures, the Tradition of the Church, and the meaning of the Creed Catholics profess. (MA 6.1.11/CCC# </w:t>
      </w:r>
      <w:r w:rsidR="00AC5F2B" w:rsidRPr="00E94BD1">
        <w:rPr>
          <w:sz w:val="22"/>
          <w:szCs w:val="22"/>
        </w:rPr>
        <w:t>429; 868)</w:t>
      </w:r>
    </w:p>
    <w:p w14:paraId="1FE5D345" w14:textId="77777777" w:rsidR="00656977" w:rsidRPr="00E94BD1" w:rsidRDefault="00656977" w:rsidP="00656977">
      <w:pPr>
        <w:pStyle w:val="ListParagraph"/>
        <w:widowControl w:val="0"/>
        <w:numPr>
          <w:ilvl w:val="0"/>
          <w:numId w:val="4"/>
        </w:numPr>
        <w:tabs>
          <w:tab w:val="left" w:pos="820"/>
          <w:tab w:val="left" w:pos="821"/>
        </w:tabs>
        <w:autoSpaceDE w:val="0"/>
        <w:autoSpaceDN w:val="0"/>
        <w:spacing w:after="0" w:line="240" w:lineRule="auto"/>
        <w:rPr>
          <w:sz w:val="22"/>
          <w:szCs w:val="22"/>
        </w:rPr>
      </w:pPr>
      <w:r w:rsidRPr="00E94BD1">
        <w:rPr>
          <w:sz w:val="22"/>
          <w:szCs w:val="22"/>
        </w:rPr>
        <w:t>Cite several Catholic resources that provide evidence that the great Tradition of the Church, its marvelous history and its host of saintly witnesses, reveals the Holy Spirit's sustaining power throughout</w:t>
      </w:r>
      <w:r w:rsidRPr="00E94BD1">
        <w:rPr>
          <w:spacing w:val="-8"/>
          <w:sz w:val="22"/>
          <w:szCs w:val="22"/>
        </w:rPr>
        <w:t xml:space="preserve"> </w:t>
      </w:r>
      <w:r w:rsidRPr="00E94BD1">
        <w:rPr>
          <w:sz w:val="22"/>
          <w:szCs w:val="22"/>
        </w:rPr>
        <w:t xml:space="preserve">history. (MA 1.2.10/CCC# 81; 83) </w:t>
      </w:r>
    </w:p>
    <w:p w14:paraId="52D2D188" w14:textId="55F544EF" w:rsidR="00EB0C4F" w:rsidRPr="00E94BD1" w:rsidRDefault="0095586D" w:rsidP="00505899">
      <w:pPr>
        <w:pStyle w:val="ListParagraph"/>
        <w:widowControl w:val="0"/>
        <w:numPr>
          <w:ilvl w:val="0"/>
          <w:numId w:val="4"/>
        </w:numPr>
        <w:tabs>
          <w:tab w:val="left" w:pos="820"/>
          <w:tab w:val="left" w:pos="821"/>
        </w:tabs>
        <w:autoSpaceDE w:val="0"/>
        <w:autoSpaceDN w:val="0"/>
        <w:spacing w:after="0" w:line="240" w:lineRule="auto"/>
        <w:rPr>
          <w:sz w:val="22"/>
          <w:szCs w:val="22"/>
        </w:rPr>
      </w:pPr>
      <w:r w:rsidRPr="00E94BD1">
        <w:rPr>
          <w:sz w:val="22"/>
          <w:szCs w:val="22"/>
        </w:rPr>
        <w:t xml:space="preserve">Explain to others how </w:t>
      </w:r>
      <w:r w:rsidR="00505899" w:rsidRPr="00E94BD1">
        <w:rPr>
          <w:sz w:val="22"/>
          <w:szCs w:val="22"/>
        </w:rPr>
        <w:t xml:space="preserve">God revealed to Moses the nature of his being: “I AM </w:t>
      </w:r>
      <w:r w:rsidR="00505899" w:rsidRPr="00E94BD1">
        <w:rPr>
          <w:spacing w:val="1"/>
          <w:sz w:val="22"/>
          <w:szCs w:val="22"/>
        </w:rPr>
        <w:t xml:space="preserve">WHO </w:t>
      </w:r>
      <w:r w:rsidR="00505899" w:rsidRPr="00E94BD1">
        <w:rPr>
          <w:sz w:val="22"/>
          <w:szCs w:val="22"/>
        </w:rPr>
        <w:t xml:space="preserve">AM.” Christians are pilgrims of love and truth journeying towards God who has revealed himself as Love and Truth. </w:t>
      </w:r>
      <w:r w:rsidR="00656977" w:rsidRPr="00E94BD1">
        <w:rPr>
          <w:rFonts w:eastAsiaTheme="minorHAnsi" w:cstheme="minorHAnsi"/>
          <w:sz w:val="22"/>
          <w:szCs w:val="22"/>
        </w:rPr>
        <w:t xml:space="preserve">(MA 1.2.20/CCC# </w:t>
      </w:r>
      <w:r w:rsidR="00AC5F2B" w:rsidRPr="00E94BD1">
        <w:rPr>
          <w:rFonts w:eastAsiaTheme="minorHAnsi" w:cstheme="minorHAnsi"/>
          <w:sz w:val="22"/>
          <w:szCs w:val="22"/>
        </w:rPr>
        <w:t>205-13; 231)</w:t>
      </w:r>
    </w:p>
    <w:p w14:paraId="327716C8" w14:textId="3B7E0D99" w:rsidR="00141F26" w:rsidRPr="00684B37" w:rsidRDefault="0095586D" w:rsidP="00141F26">
      <w:pPr>
        <w:pStyle w:val="ListParagraph"/>
        <w:numPr>
          <w:ilvl w:val="0"/>
          <w:numId w:val="4"/>
        </w:numPr>
        <w:spacing w:after="0" w:line="240" w:lineRule="auto"/>
        <w:rPr>
          <w:rFonts w:eastAsiaTheme="minorHAnsi" w:cstheme="minorHAnsi"/>
          <w:sz w:val="24"/>
          <w:szCs w:val="24"/>
        </w:rPr>
      </w:pPr>
      <w:r w:rsidRPr="00E94BD1">
        <w:rPr>
          <w:sz w:val="22"/>
          <w:szCs w:val="22"/>
        </w:rPr>
        <w:t xml:space="preserve">Describe why </w:t>
      </w:r>
      <w:r w:rsidR="00505899" w:rsidRPr="00E94BD1">
        <w:rPr>
          <w:sz w:val="22"/>
          <w:szCs w:val="22"/>
        </w:rPr>
        <w:t xml:space="preserve">The Magisterium, as the teaching office of the Church, has the right always and everywhere to announce moral principles, including those pertaining to the social order, and to make judgments on any human affairs to the extent that they are required by the fundamental rights of the human person or the salvation of souls. In so doing, they are the servants of the </w:t>
      </w:r>
      <w:r w:rsidR="00505899" w:rsidRPr="00E94BD1">
        <w:rPr>
          <w:spacing w:val="1"/>
          <w:sz w:val="22"/>
          <w:szCs w:val="22"/>
        </w:rPr>
        <w:t xml:space="preserve">Word </w:t>
      </w:r>
      <w:r w:rsidR="00505899" w:rsidRPr="00E94BD1">
        <w:rPr>
          <w:sz w:val="22"/>
          <w:szCs w:val="22"/>
        </w:rPr>
        <w:t xml:space="preserve">of God, teaching and interpreting faithfully what has been handed on from the single deposit of faith that comes through both Scripture and Tradition. </w:t>
      </w:r>
      <w:r w:rsidR="00656977" w:rsidRPr="00E94BD1">
        <w:rPr>
          <w:rFonts w:eastAsiaTheme="minorHAnsi" w:cstheme="minorHAnsi"/>
          <w:sz w:val="22"/>
          <w:szCs w:val="22"/>
        </w:rPr>
        <w:t xml:space="preserve">(MA 1.4.1/CCC# </w:t>
      </w:r>
      <w:r w:rsidR="003850EE" w:rsidRPr="00E94BD1">
        <w:rPr>
          <w:rFonts w:eastAsiaTheme="minorHAnsi" w:cstheme="minorHAnsi"/>
          <w:sz w:val="22"/>
          <w:szCs w:val="22"/>
        </w:rPr>
        <w:t>85; 2050; 2302; 2419-21; 2458)</w:t>
      </w:r>
    </w:p>
    <w:p w14:paraId="2FB7E9C7" w14:textId="77777777" w:rsidR="00684B37" w:rsidRDefault="00684B37" w:rsidP="00684B37">
      <w:pPr>
        <w:spacing w:after="0" w:line="240" w:lineRule="auto"/>
        <w:rPr>
          <w:rFonts w:eastAsiaTheme="minorHAnsi" w:cstheme="minorHAnsi"/>
          <w:sz w:val="24"/>
          <w:szCs w:val="24"/>
        </w:rPr>
      </w:pPr>
    </w:p>
    <w:p w14:paraId="6E1056D4" w14:textId="77777777" w:rsidR="00684B37" w:rsidRDefault="00684B37" w:rsidP="00684B37">
      <w:pPr>
        <w:spacing w:after="0" w:line="240" w:lineRule="auto"/>
        <w:rPr>
          <w:rFonts w:eastAsiaTheme="minorHAnsi" w:cstheme="minorHAnsi"/>
          <w:sz w:val="24"/>
          <w:szCs w:val="24"/>
        </w:rPr>
      </w:pPr>
    </w:p>
    <w:p w14:paraId="628238BF" w14:textId="77777777" w:rsidR="00684B37" w:rsidRDefault="00684B37" w:rsidP="00684B37">
      <w:pPr>
        <w:spacing w:after="0" w:line="240" w:lineRule="auto"/>
        <w:rPr>
          <w:rFonts w:eastAsiaTheme="minorHAnsi" w:cstheme="minorHAnsi"/>
          <w:sz w:val="24"/>
          <w:szCs w:val="24"/>
        </w:rPr>
      </w:pPr>
    </w:p>
    <w:p w14:paraId="679D1E66" w14:textId="77777777" w:rsidR="00684B37" w:rsidRPr="00684B37" w:rsidRDefault="00684B37" w:rsidP="00684B37">
      <w:pPr>
        <w:spacing w:after="0" w:line="240" w:lineRule="auto"/>
        <w:rPr>
          <w:rFonts w:eastAsiaTheme="minorHAnsi" w:cstheme="minorHAns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35200152">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765FD88E" w:rsidR="00CD2B6F" w:rsidRPr="009F2DC8" w:rsidRDefault="008326E9" w:rsidP="00CD2B6F">
            <w:pPr>
              <w:rPr>
                <w:sz w:val="26"/>
                <w:szCs w:val="26"/>
              </w:rPr>
            </w:pPr>
            <w:r>
              <w:rPr>
                <w:sz w:val="26"/>
                <w:szCs w:val="26"/>
              </w:rPr>
              <w:t>Formation Cycle B</w:t>
            </w:r>
          </w:p>
        </w:tc>
      </w:tr>
      <w:tr w:rsidR="00A81BC5" w:rsidRPr="00AE0AA0" w14:paraId="58D376CB" w14:textId="77777777" w:rsidTr="00D42746">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29DC78BE" w:rsidR="00A81BC5" w:rsidRPr="008A2E69" w:rsidRDefault="00684B37" w:rsidP="008A2E69">
            <w:pPr>
              <w:spacing w:line="180" w:lineRule="auto"/>
              <w:ind w:left="360"/>
              <w:rPr>
                <w:b/>
                <w:i/>
                <w:sz w:val="28"/>
                <w:szCs w:val="28"/>
              </w:rPr>
            </w:pPr>
            <w:sdt>
              <w:sdtPr>
                <w:rPr>
                  <w:sz w:val="24"/>
                  <w:szCs w:val="24"/>
                </w:rPr>
                <w:id w:val="812755933"/>
                <w:lock w:val="sdtContentLocked"/>
                <w:placeholder>
                  <w:docPart w:val="DefaultPlaceholder_1081868574"/>
                </w:placeholder>
              </w:sdtPr>
              <w:sdtEndPr/>
              <w:sdtContent>
                <w:r w:rsidR="35200152" w:rsidRPr="35200152">
                  <w:rPr>
                    <w:rFonts w:asciiTheme="majorHAnsi" w:eastAsiaTheme="majorEastAsia" w:hAnsiTheme="majorHAnsi"/>
                    <w:b/>
                    <w:sz w:val="22"/>
                    <w:szCs w:val="22"/>
                  </w:rPr>
                  <w:t>Essential Question:</w:t>
                </w:r>
              </w:sdtContent>
            </w:sdt>
            <w:r w:rsidR="35200152" w:rsidRPr="35200152">
              <w:rPr>
                <w:sz w:val="24"/>
                <w:szCs w:val="24"/>
              </w:rPr>
              <w:t xml:space="preserve"> </w:t>
            </w:r>
            <w:r w:rsidR="35200152" w:rsidRPr="35200152">
              <w:rPr>
                <w:sz w:val="22"/>
                <w:szCs w:val="22"/>
              </w:rPr>
              <w:t xml:space="preserve"> </w:t>
            </w:r>
            <w:r w:rsidR="35200152" w:rsidRPr="00196F69">
              <w:rPr>
                <w:b/>
                <w:i/>
                <w:sz w:val="28"/>
                <w:szCs w:val="28"/>
              </w:rPr>
              <w:t>How do I know that the revelation of God in Scripture and Tradition is authentic and true?</w:t>
            </w:r>
          </w:p>
        </w:tc>
      </w:tr>
      <w:tr w:rsidR="00505F2F" w:rsidRPr="00AE0AA0" w14:paraId="4932B7BE" w14:textId="77777777" w:rsidTr="00EB0C4F">
        <w:trPr>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41BBBF66" w14:textId="68527B4B" w:rsidR="00505F2F" w:rsidRPr="00E94BD1" w:rsidRDefault="00656977" w:rsidP="008763DC">
            <w:pPr>
              <w:pStyle w:val="ListParagraph"/>
              <w:numPr>
                <w:ilvl w:val="0"/>
                <w:numId w:val="3"/>
              </w:numPr>
              <w:spacing w:after="60"/>
              <w:ind w:left="697"/>
              <w:rPr>
                <w:bCs w:val="0"/>
                <w:color w:val="000000" w:themeColor="text1"/>
                <w:sz w:val="22"/>
                <w:szCs w:val="22"/>
              </w:rPr>
            </w:pPr>
            <w:r w:rsidRPr="00E94BD1">
              <w:rPr>
                <w:b/>
                <w:color w:val="050038"/>
                <w:sz w:val="22"/>
                <w:szCs w:val="22"/>
              </w:rPr>
              <w:t>12A.1.2.3</w:t>
            </w:r>
            <w:r w:rsidRPr="00E94BD1">
              <w:rPr>
                <w:color w:val="050038"/>
                <w:sz w:val="22"/>
                <w:szCs w:val="22"/>
              </w:rPr>
              <w:t xml:space="preserve"> - Enlightened by the Holy Spirit, Sacred Scripture, Sacred Tradition, and the Magisterium work together to transmit Divine Revelation.</w:t>
            </w:r>
            <w:r w:rsidR="00E94BD1">
              <w:rPr>
                <w:color w:val="050038"/>
                <w:sz w:val="22"/>
                <w:szCs w:val="22"/>
              </w:rPr>
              <w:t xml:space="preserve"> </w:t>
            </w:r>
            <w:r w:rsidRPr="00E94BD1">
              <w:rPr>
                <w:color w:val="050038"/>
                <w:sz w:val="22"/>
                <w:szCs w:val="22"/>
              </w:rPr>
              <w:t>(CCC# 84; 97; 2034; 2050)</w:t>
            </w:r>
          </w:p>
          <w:p w14:paraId="288F249B" w14:textId="341C4C13" w:rsidR="00D42746" w:rsidRPr="00E94BD1" w:rsidRDefault="00D42746" w:rsidP="00D42746">
            <w:pPr>
              <w:pStyle w:val="TB1"/>
              <w:rPr>
                <w:b/>
                <w:bCs/>
                <w:color w:val="auto"/>
                <w:sz w:val="22"/>
                <w:szCs w:val="22"/>
              </w:rPr>
            </w:pPr>
            <w:r w:rsidRPr="00E94BD1">
              <w:rPr>
                <w:b/>
                <w:bCs/>
                <w:color w:val="auto"/>
                <w:sz w:val="22"/>
                <w:szCs w:val="22"/>
              </w:rPr>
              <w:t>9.1.2.14</w:t>
            </w:r>
            <w:r w:rsidRPr="00E94BD1">
              <w:rPr>
                <w:color w:val="auto"/>
                <w:sz w:val="22"/>
                <w:szCs w:val="22"/>
              </w:rPr>
              <w:t xml:space="preserve"> – The books of the Bible are inspired by God and teach faithfully and without error the religious truths that God intends to reveal concerning salvation; this attribute is called “inerrancy.”</w:t>
            </w:r>
            <w:r w:rsidR="00E94BD1">
              <w:rPr>
                <w:color w:val="auto"/>
                <w:sz w:val="22"/>
                <w:szCs w:val="22"/>
              </w:rPr>
              <w:t xml:space="preserve"> </w:t>
            </w:r>
            <w:r w:rsidRPr="00E94BD1">
              <w:rPr>
                <w:color w:val="auto"/>
                <w:sz w:val="22"/>
                <w:szCs w:val="22"/>
              </w:rPr>
              <w:t>(CCC# 105-06; 109; 136-38)</w:t>
            </w:r>
          </w:p>
          <w:p w14:paraId="4946EF04" w14:textId="5D118E48" w:rsidR="00505F2F" w:rsidRPr="00E94BD1" w:rsidRDefault="3391FD06" w:rsidP="00EC7528">
            <w:pPr>
              <w:pStyle w:val="ListParagraph"/>
              <w:numPr>
                <w:ilvl w:val="0"/>
                <w:numId w:val="3"/>
              </w:numPr>
              <w:spacing w:after="60" w:line="264" w:lineRule="auto"/>
              <w:ind w:left="697"/>
              <w:rPr>
                <w:bCs w:val="0"/>
                <w:color w:val="000000" w:themeColor="text1"/>
                <w:sz w:val="22"/>
                <w:szCs w:val="22"/>
              </w:rPr>
            </w:pPr>
            <w:r w:rsidRPr="00E94BD1">
              <w:rPr>
                <w:b/>
                <w:bCs w:val="0"/>
                <w:color w:val="050038"/>
                <w:sz w:val="22"/>
                <w:szCs w:val="22"/>
              </w:rPr>
              <w:t>9.1.2.15</w:t>
            </w:r>
            <w:r w:rsidRPr="00E94BD1">
              <w:rPr>
                <w:bCs w:val="0"/>
                <w:color w:val="050038"/>
                <w:sz w:val="22"/>
                <w:szCs w:val="22"/>
              </w:rPr>
              <w:t xml:space="preserve"> </w:t>
            </w:r>
            <w:r w:rsidR="008F5E0A" w:rsidRPr="00E94BD1">
              <w:rPr>
                <w:bCs w:val="0"/>
                <w:color w:val="050038"/>
                <w:sz w:val="22"/>
                <w:szCs w:val="22"/>
              </w:rPr>
              <w:t xml:space="preserve">- </w:t>
            </w:r>
            <w:r w:rsidRPr="00E94BD1">
              <w:rPr>
                <w:bCs w:val="0"/>
                <w:color w:val="050038"/>
                <w:sz w:val="22"/>
                <w:szCs w:val="22"/>
              </w:rPr>
              <w:t>Under the inspiration of the Holy Spirit, who in its own mysterious way guided and guaranteed the entire process, the Bible began with oral traditions, moved into various written forms and collections, was edited into several books over many years by multiple editors, and finally was gathered into a single authoritative canon by the Church in accord with the Apostolic Tradition.</w:t>
            </w:r>
            <w:r w:rsidR="00E94BD1">
              <w:rPr>
                <w:bCs w:val="0"/>
                <w:color w:val="050038"/>
                <w:sz w:val="22"/>
                <w:szCs w:val="22"/>
              </w:rPr>
              <w:t xml:space="preserve"> </w:t>
            </w:r>
            <w:r w:rsidR="008F5E0A" w:rsidRPr="00E94BD1">
              <w:rPr>
                <w:bCs w:val="0"/>
                <w:color w:val="050038"/>
                <w:sz w:val="22"/>
                <w:szCs w:val="22"/>
              </w:rPr>
              <w:t>(CCC# 105; 138)</w:t>
            </w:r>
          </w:p>
          <w:p w14:paraId="63DA4FC2" w14:textId="004E4B2B" w:rsidR="00505F2F" w:rsidRPr="00EB0C4F" w:rsidRDefault="48226863" w:rsidP="00EB0C4F">
            <w:pPr>
              <w:pStyle w:val="ListParagraph"/>
              <w:numPr>
                <w:ilvl w:val="0"/>
                <w:numId w:val="3"/>
              </w:numPr>
              <w:spacing w:after="60"/>
              <w:ind w:left="697"/>
              <w:rPr>
                <w:bCs w:val="0"/>
                <w:color w:val="000000" w:themeColor="text1"/>
                <w:sz w:val="24"/>
                <w:szCs w:val="24"/>
              </w:rPr>
            </w:pPr>
            <w:r w:rsidRPr="00E94BD1">
              <w:rPr>
                <w:b/>
                <w:bCs w:val="0"/>
                <w:color w:val="050038"/>
                <w:sz w:val="22"/>
                <w:szCs w:val="22"/>
              </w:rPr>
              <w:t>9.1.2.10</w:t>
            </w:r>
            <w:r w:rsidRPr="00E94BD1">
              <w:rPr>
                <w:bCs w:val="0"/>
                <w:color w:val="050038"/>
                <w:sz w:val="22"/>
                <w:szCs w:val="22"/>
              </w:rPr>
              <w:t xml:space="preserve"> - Faith is the response to the fullness of God’s self-revelation in Christ.</w:t>
            </w:r>
            <w:r w:rsidR="00E94BD1">
              <w:rPr>
                <w:bCs w:val="0"/>
                <w:color w:val="050038"/>
                <w:sz w:val="22"/>
                <w:szCs w:val="22"/>
              </w:rPr>
              <w:t xml:space="preserve"> </w:t>
            </w:r>
            <w:r w:rsidR="00F02AD4" w:rsidRPr="00E94BD1">
              <w:rPr>
                <w:bCs w:val="0"/>
                <w:color w:val="050038"/>
                <w:sz w:val="22"/>
                <w:szCs w:val="22"/>
              </w:rPr>
              <w:t>(CCC# 143; 150; 166; 176)</w:t>
            </w:r>
          </w:p>
        </w:tc>
      </w:tr>
      <w:tr w:rsidR="00505F2F" w:rsidRPr="00AE0AA0" w14:paraId="028FA5B7" w14:textId="77777777" w:rsidTr="00196F69">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27642F21" w14:textId="4C53CB42" w:rsidR="00061C17" w:rsidRPr="00E94BD1" w:rsidRDefault="00061C17" w:rsidP="00D42746">
            <w:pPr>
              <w:pStyle w:val="ListParagraph"/>
              <w:numPr>
                <w:ilvl w:val="0"/>
                <w:numId w:val="3"/>
              </w:numPr>
              <w:spacing w:after="60"/>
              <w:ind w:left="697"/>
              <w:rPr>
                <w:bCs w:val="0"/>
                <w:color w:val="000000" w:themeColor="text1"/>
                <w:sz w:val="22"/>
                <w:szCs w:val="22"/>
              </w:rPr>
            </w:pPr>
            <w:r w:rsidRPr="00E94BD1">
              <w:rPr>
                <w:b/>
                <w:sz w:val="22"/>
                <w:szCs w:val="22"/>
              </w:rPr>
              <w:t>9.1.2.16</w:t>
            </w:r>
            <w:r w:rsidRPr="00E94BD1">
              <w:rPr>
                <w:sz w:val="22"/>
                <w:szCs w:val="22"/>
              </w:rPr>
              <w:t xml:space="preserve"> – The religious truth in Scripture poses no conflict between scientific and historical truth.</w:t>
            </w:r>
            <w:r w:rsidR="00E94BD1">
              <w:rPr>
                <w:sz w:val="22"/>
                <w:szCs w:val="22"/>
              </w:rPr>
              <w:t xml:space="preserve"> </w:t>
            </w:r>
            <w:r w:rsidRPr="00E94BD1">
              <w:rPr>
                <w:sz w:val="22"/>
                <w:szCs w:val="22"/>
              </w:rPr>
              <w:t>(CCC# 107; 159)</w:t>
            </w:r>
          </w:p>
          <w:p w14:paraId="5F90D266" w14:textId="19283413" w:rsidR="00D42746" w:rsidRPr="00E94BD1" w:rsidRDefault="00D42746" w:rsidP="00D42746">
            <w:pPr>
              <w:pStyle w:val="ListParagraph"/>
              <w:numPr>
                <w:ilvl w:val="0"/>
                <w:numId w:val="3"/>
              </w:numPr>
              <w:spacing w:after="60"/>
              <w:ind w:left="697"/>
              <w:rPr>
                <w:bCs w:val="0"/>
                <w:color w:val="000000" w:themeColor="text1"/>
                <w:sz w:val="22"/>
                <w:szCs w:val="22"/>
              </w:rPr>
            </w:pPr>
            <w:r w:rsidRPr="00E94BD1">
              <w:rPr>
                <w:b/>
                <w:bCs w:val="0"/>
                <w:color w:val="050038"/>
                <w:sz w:val="22"/>
                <w:szCs w:val="22"/>
              </w:rPr>
              <w:t>9.1.2.6</w:t>
            </w:r>
            <w:r w:rsidRPr="00E94BD1">
              <w:rPr>
                <w:bCs w:val="0"/>
                <w:color w:val="050038"/>
                <w:sz w:val="22"/>
                <w:szCs w:val="22"/>
              </w:rPr>
              <w:t xml:space="preserve"> - The authentic interpretation of the Deposit of Faith, Scripture and Tradition is by the Magisterium.</w:t>
            </w:r>
            <w:r w:rsidR="00E94BD1">
              <w:rPr>
                <w:bCs w:val="0"/>
                <w:color w:val="050038"/>
                <w:sz w:val="22"/>
                <w:szCs w:val="22"/>
              </w:rPr>
              <w:t xml:space="preserve"> </w:t>
            </w:r>
            <w:r w:rsidRPr="00E94BD1">
              <w:rPr>
                <w:bCs w:val="0"/>
                <w:color w:val="050038"/>
                <w:sz w:val="22"/>
                <w:szCs w:val="22"/>
              </w:rPr>
              <w:t>(CCC# 78; 84; 97-98)</w:t>
            </w:r>
          </w:p>
          <w:p w14:paraId="62367735" w14:textId="47A51F16" w:rsidR="3391FD06" w:rsidRPr="00D42746" w:rsidRDefault="00D42746" w:rsidP="00D42746">
            <w:pPr>
              <w:pStyle w:val="ListParagraph"/>
              <w:numPr>
                <w:ilvl w:val="0"/>
                <w:numId w:val="3"/>
              </w:numPr>
              <w:spacing w:after="60"/>
              <w:ind w:left="697"/>
              <w:rPr>
                <w:bCs w:val="0"/>
                <w:color w:val="000000" w:themeColor="text1"/>
                <w:sz w:val="24"/>
                <w:szCs w:val="24"/>
              </w:rPr>
            </w:pPr>
            <w:r w:rsidRPr="00E94BD1">
              <w:rPr>
                <w:b/>
                <w:bCs w:val="0"/>
                <w:color w:val="050038"/>
                <w:sz w:val="22"/>
                <w:szCs w:val="22"/>
              </w:rPr>
              <w:t>10.5.5.12</w:t>
            </w:r>
            <w:r w:rsidRPr="00E94BD1">
              <w:rPr>
                <w:bCs w:val="0"/>
                <w:color w:val="050038"/>
                <w:sz w:val="22"/>
                <w:szCs w:val="22"/>
              </w:rPr>
              <w:t xml:space="preserve"> - The teaching office of the Church, the Magisterium, serves as the authentic interpreter and teacher of God’s Word in Scripture and Tradition, assuring fidelity to the teachings of the Apostles on faith and morals.</w:t>
            </w:r>
            <w:r w:rsidR="00E94BD1">
              <w:rPr>
                <w:bCs w:val="0"/>
                <w:color w:val="050038"/>
                <w:sz w:val="22"/>
                <w:szCs w:val="22"/>
              </w:rPr>
              <w:t xml:space="preserve"> </w:t>
            </w:r>
            <w:r w:rsidRPr="00E94BD1">
              <w:rPr>
                <w:bCs w:val="0"/>
                <w:color w:val="050038"/>
                <w:sz w:val="22"/>
                <w:szCs w:val="22"/>
              </w:rPr>
              <w:t>(CCC# 890-92)</w:t>
            </w:r>
          </w:p>
        </w:tc>
      </w:tr>
      <w:tr w:rsidR="00505F2F" w:rsidRPr="00AE0AA0" w14:paraId="540AFF0F" w14:textId="77777777" w:rsidTr="35200152">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20ECCE08" w:rsidR="00505F2F" w:rsidRPr="00196F69" w:rsidRDefault="3391FD06" w:rsidP="008A2E69">
            <w:pPr>
              <w:pStyle w:val="TB1"/>
              <w:rPr>
                <w:color w:val="050038"/>
                <w:sz w:val="24"/>
                <w:szCs w:val="24"/>
              </w:rPr>
            </w:pPr>
            <w:r w:rsidRPr="00E94BD1">
              <w:rPr>
                <w:b/>
                <w:color w:val="050038"/>
                <w:sz w:val="22"/>
                <w:szCs w:val="22"/>
              </w:rPr>
              <w:t>12C.1.4.5</w:t>
            </w:r>
            <w:r w:rsidRPr="00E94BD1">
              <w:rPr>
                <w:color w:val="050038"/>
                <w:sz w:val="22"/>
                <w:szCs w:val="22"/>
              </w:rPr>
              <w:t xml:space="preserve"> </w:t>
            </w:r>
            <w:r w:rsidR="008F5E0A" w:rsidRPr="00E94BD1">
              <w:rPr>
                <w:color w:val="050038"/>
                <w:sz w:val="22"/>
                <w:szCs w:val="22"/>
              </w:rPr>
              <w:t xml:space="preserve">- </w:t>
            </w:r>
            <w:r w:rsidRPr="00E94BD1">
              <w:rPr>
                <w:color w:val="050038"/>
                <w:sz w:val="22"/>
                <w:szCs w:val="22"/>
              </w:rPr>
              <w:t>The Church's stand for charity and justice and history of social concern is based in the social teachings found in Scripture and in Tradition.</w:t>
            </w:r>
            <w:r w:rsidR="00E94BD1">
              <w:rPr>
                <w:color w:val="050038"/>
                <w:sz w:val="22"/>
                <w:szCs w:val="22"/>
              </w:rPr>
              <w:t xml:space="preserve"> </w:t>
            </w:r>
            <w:r w:rsidR="00F97096" w:rsidRPr="00E94BD1">
              <w:rPr>
                <w:color w:val="050038"/>
                <w:sz w:val="22"/>
                <w:szCs w:val="22"/>
              </w:rPr>
              <w:t>(CCC# 1881; 1892; 1905; 1926; 1931; 1942; 1944-48; 2034; 2050; 2258; 2319; 2401</w:t>
            </w:r>
            <w:r w:rsidR="00A04E71" w:rsidRPr="00E94BD1">
              <w:rPr>
                <w:color w:val="050038"/>
                <w:sz w:val="22"/>
                <w:szCs w:val="22"/>
              </w:rPr>
              <w:t>-03; 2414; 2420; 2447; 2451; 2455; 2458-59; 2462)</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7458446F" w:rsidR="0072670F" w:rsidRPr="00096CE0" w:rsidRDefault="00096CE0" w:rsidP="0072670F">
      <w:pPr>
        <w:pStyle w:val="ListParagraph"/>
        <w:numPr>
          <w:ilvl w:val="0"/>
          <w:numId w:val="3"/>
        </w:numPr>
        <w:rPr>
          <w:sz w:val="22"/>
        </w:rPr>
      </w:pPr>
      <w:r w:rsidRPr="00096CE0">
        <w:rPr>
          <w:color w:val="000000" w:themeColor="text1"/>
          <w:sz w:val="22"/>
          <w:szCs w:val="22"/>
        </w:rPr>
        <w:t>Genesis 6:5-9:17</w:t>
      </w:r>
      <w:r>
        <w:rPr>
          <w:color w:val="000000" w:themeColor="text1"/>
          <w:sz w:val="22"/>
          <w:szCs w:val="22"/>
        </w:rPr>
        <w:t xml:space="preserve"> – Noah and the Flood</w:t>
      </w:r>
    </w:p>
    <w:p w14:paraId="0DBD179D" w14:textId="4EADFAE2" w:rsidR="00AA4636" w:rsidRDefault="00AA4636" w:rsidP="0072670F">
      <w:pPr>
        <w:pStyle w:val="ListParagraph"/>
        <w:numPr>
          <w:ilvl w:val="0"/>
          <w:numId w:val="3"/>
        </w:numPr>
        <w:rPr>
          <w:sz w:val="22"/>
        </w:rPr>
      </w:pPr>
      <w:r>
        <w:rPr>
          <w:sz w:val="22"/>
        </w:rPr>
        <w:t xml:space="preserve">Matthew 16:13-28 – Peters Confession </w:t>
      </w:r>
      <w:r w:rsidR="00204E4D">
        <w:rPr>
          <w:sz w:val="22"/>
        </w:rPr>
        <w:t>of Jesus</w:t>
      </w:r>
    </w:p>
    <w:p w14:paraId="0E123C00" w14:textId="06EB58DF" w:rsidR="00096CE0" w:rsidRDefault="00C170D2" w:rsidP="0072670F">
      <w:pPr>
        <w:pStyle w:val="ListParagraph"/>
        <w:numPr>
          <w:ilvl w:val="0"/>
          <w:numId w:val="3"/>
        </w:numPr>
        <w:rPr>
          <w:sz w:val="22"/>
        </w:rPr>
      </w:pPr>
      <w:r w:rsidRPr="00C170D2">
        <w:rPr>
          <w:sz w:val="22"/>
        </w:rPr>
        <w:t>Mark 10:17-31</w:t>
      </w:r>
      <w:r>
        <w:rPr>
          <w:sz w:val="22"/>
        </w:rPr>
        <w:t xml:space="preserve"> – Rich Young Man</w:t>
      </w:r>
    </w:p>
    <w:p w14:paraId="4B4EE262" w14:textId="4148A7E0" w:rsidR="00203A29" w:rsidRPr="000021F1" w:rsidRDefault="00203A29" w:rsidP="0072670F">
      <w:pPr>
        <w:pStyle w:val="ListParagraph"/>
        <w:numPr>
          <w:ilvl w:val="0"/>
          <w:numId w:val="3"/>
        </w:numPr>
        <w:rPr>
          <w:sz w:val="22"/>
        </w:rPr>
      </w:pPr>
      <w:r w:rsidRPr="00203A29">
        <w:rPr>
          <w:sz w:val="22"/>
        </w:rPr>
        <w:t>Acts 4:32-35</w:t>
      </w:r>
      <w:r>
        <w:rPr>
          <w:sz w:val="22"/>
        </w:rPr>
        <w:t xml:space="preserve"> – Early Christian Community</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4CA70D3" w:rsidR="00425940" w:rsidRPr="00C5159A" w:rsidRDefault="00C5159A" w:rsidP="00425940">
      <w:pPr>
        <w:pStyle w:val="ListParagraph"/>
        <w:numPr>
          <w:ilvl w:val="0"/>
          <w:numId w:val="3"/>
        </w:numPr>
        <w:rPr>
          <w:sz w:val="22"/>
        </w:rPr>
      </w:pPr>
      <w:r>
        <w:rPr>
          <w:color w:val="000000" w:themeColor="text1"/>
          <w:sz w:val="22"/>
          <w:szCs w:val="22"/>
        </w:rPr>
        <w:t>1 Timothy 3:16 – All Scripture Inspired by God</w:t>
      </w:r>
    </w:p>
    <w:p w14:paraId="355ED4F0" w14:textId="00497F02" w:rsidR="00C5159A" w:rsidRPr="001D6E89" w:rsidRDefault="00A72732" w:rsidP="00425940">
      <w:pPr>
        <w:pStyle w:val="ListParagraph"/>
        <w:numPr>
          <w:ilvl w:val="0"/>
          <w:numId w:val="3"/>
        </w:numPr>
        <w:rPr>
          <w:sz w:val="22"/>
        </w:rPr>
      </w:pPr>
      <w:r>
        <w:rPr>
          <w:color w:val="000000" w:themeColor="text1"/>
          <w:sz w:val="22"/>
          <w:szCs w:val="22"/>
        </w:rPr>
        <w:t>1 Corinthians 11:</w:t>
      </w:r>
      <w:r w:rsidR="001D6E89">
        <w:rPr>
          <w:color w:val="000000" w:themeColor="text1"/>
          <w:sz w:val="22"/>
          <w:szCs w:val="22"/>
        </w:rPr>
        <w:t>2</w:t>
      </w:r>
      <w:r>
        <w:rPr>
          <w:color w:val="000000" w:themeColor="text1"/>
          <w:sz w:val="22"/>
          <w:szCs w:val="22"/>
        </w:rPr>
        <w:t xml:space="preserve"> - Hold Fast to the Traditions</w:t>
      </w:r>
    </w:p>
    <w:p w14:paraId="1E2EDDF5" w14:textId="47FCFA6C" w:rsidR="001D6E89" w:rsidRPr="000021F1" w:rsidRDefault="001D6E89" w:rsidP="00425940">
      <w:pPr>
        <w:pStyle w:val="ListParagraph"/>
        <w:numPr>
          <w:ilvl w:val="0"/>
          <w:numId w:val="3"/>
        </w:numPr>
        <w:rPr>
          <w:sz w:val="22"/>
        </w:rPr>
      </w:pPr>
      <w:r>
        <w:rPr>
          <w:color w:val="000000" w:themeColor="text1"/>
          <w:sz w:val="22"/>
          <w:szCs w:val="22"/>
        </w:rPr>
        <w:t>2 Thessalonians 2:</w:t>
      </w:r>
      <w:r w:rsidR="00286B40">
        <w:rPr>
          <w:color w:val="000000" w:themeColor="text1"/>
          <w:sz w:val="22"/>
          <w:szCs w:val="22"/>
        </w:rPr>
        <w:t>1</w:t>
      </w:r>
      <w:r>
        <w:rPr>
          <w:color w:val="000000" w:themeColor="text1"/>
          <w:sz w:val="22"/>
          <w:szCs w:val="22"/>
        </w:rPr>
        <w:t xml:space="preserve">5 </w:t>
      </w:r>
      <w:r w:rsidR="00286B40">
        <w:rPr>
          <w:color w:val="000000" w:themeColor="text1"/>
          <w:sz w:val="22"/>
          <w:szCs w:val="22"/>
        </w:rPr>
        <w:t>–</w:t>
      </w:r>
      <w:r>
        <w:rPr>
          <w:color w:val="000000" w:themeColor="text1"/>
          <w:sz w:val="22"/>
          <w:szCs w:val="22"/>
        </w:rPr>
        <w:t xml:space="preserve"> </w:t>
      </w:r>
      <w:r w:rsidR="00286B40">
        <w:rPr>
          <w:color w:val="000000" w:themeColor="text1"/>
          <w:sz w:val="22"/>
          <w:szCs w:val="22"/>
        </w:rPr>
        <w:t>Stand Firm and Hold on to the Traditions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sdt>
      <w:sdtPr>
        <w:rPr>
          <w:color w:val="000000" w:themeColor="text1"/>
          <w:sz w:val="22"/>
          <w:szCs w:val="22"/>
        </w:rPr>
        <w:id w:val="1129967782"/>
        <w:placeholder>
          <w:docPart w:val="6880E22DA7024F5883D7B9B3E03731A8"/>
        </w:placeholder>
        <w:temporary/>
        <w:showingPlcHdr/>
      </w:sdtPr>
      <w:sdtEndPr/>
      <w:sdtContent>
        <w:p w14:paraId="4FDD3F0F" w14:textId="77777777" w:rsidR="00425940" w:rsidRPr="000021F1" w:rsidRDefault="002F7D3E" w:rsidP="00425940">
          <w:pPr>
            <w:pStyle w:val="ListParagraph"/>
            <w:numPr>
              <w:ilvl w:val="0"/>
              <w:numId w:val="3"/>
            </w:numPr>
            <w:rPr>
              <w:sz w:val="22"/>
            </w:rPr>
          </w:pPr>
          <w:r w:rsidRPr="000021F1">
            <w:rPr>
              <w:rStyle w:val="PlaceholderText"/>
              <w:color w:val="000000" w:themeColor="text1"/>
            </w:rPr>
            <w:t>Click here to enter text.</w:t>
          </w:r>
        </w:p>
      </w:sdtContent>
    </w:sdt>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sdt>
      <w:sdtPr>
        <w:rPr>
          <w:color w:val="000000" w:themeColor="text1"/>
          <w:sz w:val="22"/>
          <w:szCs w:val="22"/>
        </w:rPr>
        <w:id w:val="687103663"/>
        <w:placeholder>
          <w:docPart w:val="1F314CFE96554A56A6E5E45C0DD01B13"/>
        </w:placeholder>
        <w:temporary/>
        <w:showingPlcHdr/>
      </w:sdtPr>
      <w:sdtEndPr/>
      <w:sdtContent>
        <w:p w14:paraId="3B04CEBC" w14:textId="77777777" w:rsidR="00425940" w:rsidRPr="000021F1" w:rsidRDefault="002F7D3E" w:rsidP="002F7D3E">
          <w:pPr>
            <w:pStyle w:val="ListParagraph"/>
            <w:numPr>
              <w:ilvl w:val="0"/>
              <w:numId w:val="3"/>
            </w:numPr>
            <w:rPr>
              <w:sz w:val="22"/>
            </w:rPr>
          </w:pPr>
          <w:r w:rsidRPr="000021F1">
            <w:rPr>
              <w:rStyle w:val="PlaceholderText"/>
              <w:color w:val="000000" w:themeColor="text1"/>
            </w:rPr>
            <w:t>Click here to enter text.</w:t>
          </w:r>
        </w:p>
      </w:sdtContent>
    </w:sdt>
    <w:sdt>
      <w:sdtPr>
        <w:rPr>
          <w:b/>
          <w:bCs/>
          <w:i/>
          <w:iCs/>
          <w:color w:val="253F8F"/>
          <w:sz w:val="22"/>
          <w:szCs w:val="22"/>
        </w:rPr>
        <w:id w:val="396642309"/>
        <w:lock w:val="sdtContentLocked"/>
        <w:placeholder>
          <w:docPart w:val="DefaultPlaceholder_1081868574"/>
        </w:placeholder>
      </w:sdtPr>
      <w:sdtEndPr/>
      <w:sdtContent>
        <w:p w14:paraId="427BE221" w14:textId="5B594C56"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The Light of Faith</w:t>
          </w:r>
          <w:r w:rsidRPr="000E66D7">
            <w:rPr>
              <w:b/>
              <w:color w:val="25408F" w:themeColor="accent1"/>
              <w:sz w:val="22"/>
              <w:szCs w:val="26"/>
            </w:rPr>
            <w:t xml:space="preserve"> (Our Sunday Visitor </w:t>
          </w:r>
          <w:r w:rsidRPr="000E66D7">
            <w:rPr>
              <w:rFonts w:cstheme="majorHAnsi"/>
              <w:b/>
              <w:color w:val="25408F" w:themeColor="accent1"/>
              <w:sz w:val="22"/>
              <w:szCs w:val="26"/>
            </w:rPr>
            <w:t>©</w:t>
          </w:r>
          <w:r w:rsidRPr="000E66D7">
            <w:rPr>
              <w:b/>
              <w:color w:val="25408F" w:themeColor="accent1"/>
              <w:sz w:val="22"/>
              <w:szCs w:val="26"/>
            </w:rPr>
            <w:t>2005)</w:t>
          </w:r>
        </w:p>
      </w:sdtContent>
    </w:sdt>
    <w:sdt>
      <w:sdtPr>
        <w:rPr>
          <w:color w:val="000000" w:themeColor="text1"/>
          <w:sz w:val="22"/>
          <w:szCs w:val="22"/>
        </w:rPr>
        <w:id w:val="807291379"/>
        <w:placeholder>
          <w:docPart w:val="59242BD9A7EB4A89BE66ABB6BF58AE75"/>
        </w:placeholder>
        <w:temporary/>
        <w:showingPlcHdr/>
      </w:sdtPr>
      <w:sdtEndPr/>
      <w:sdtContent>
        <w:p w14:paraId="259EF20B" w14:textId="77777777" w:rsidR="00B91FF2" w:rsidRPr="000021F1" w:rsidRDefault="002F7D3E" w:rsidP="00B91FF2">
          <w:pPr>
            <w:pStyle w:val="ListParagraph"/>
            <w:numPr>
              <w:ilvl w:val="0"/>
              <w:numId w:val="3"/>
            </w:numPr>
            <w:rPr>
              <w:color w:val="000000" w:themeColor="text1"/>
              <w:sz w:val="22"/>
            </w:rPr>
          </w:pPr>
          <w:r w:rsidRPr="000021F1">
            <w:rPr>
              <w:rStyle w:val="PlaceholderText"/>
              <w:color w:val="000000" w:themeColor="text1"/>
            </w:rPr>
            <w:t>Click here to enter text.</w:t>
          </w:r>
        </w:p>
      </w:sdtContent>
    </w:sdt>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sdt>
      <w:sdtPr>
        <w:rPr>
          <w:color w:val="000000" w:themeColor="text1"/>
          <w:sz w:val="22"/>
          <w:szCs w:val="22"/>
        </w:rPr>
        <w:id w:val="-1187517842"/>
        <w:placeholder>
          <w:docPart w:val="6DB4B05722FF474B829E047C4EEA0FAC"/>
        </w:placeholder>
        <w:temporary/>
        <w:showingPlcHdr/>
      </w:sdtPr>
      <w:sdtEndPr/>
      <w:sdtContent>
        <w:p w14:paraId="2D2869CB" w14:textId="77777777" w:rsidR="00B91FF2" w:rsidRPr="000021F1" w:rsidRDefault="002F7D3E" w:rsidP="00B91FF2">
          <w:pPr>
            <w:pStyle w:val="ListParagraph"/>
            <w:numPr>
              <w:ilvl w:val="0"/>
              <w:numId w:val="3"/>
            </w:numPr>
            <w:rPr>
              <w:sz w:val="22"/>
            </w:rPr>
          </w:pPr>
          <w:r w:rsidRPr="000021F1">
            <w:rPr>
              <w:rStyle w:val="PlaceholderText"/>
              <w:color w:val="000000" w:themeColor="text1"/>
            </w:rPr>
            <w:t>Click here to enter text.</w:t>
          </w:r>
        </w:p>
      </w:sdtContent>
    </w:sdt>
    <w:sdt>
      <w:sdtPr>
        <w:rPr>
          <w:b/>
          <w:bCs/>
          <w:i/>
          <w:iCs/>
          <w:color w:val="253F8F"/>
          <w:sz w:val="22"/>
          <w:szCs w:val="22"/>
        </w:rPr>
        <w:id w:val="-1739471699"/>
        <w:lock w:val="sdtContentLocked"/>
        <w:placeholder>
          <w:docPart w:val="DefaultPlaceholder_1081868574"/>
        </w:placeholder>
      </w:sdtPr>
      <w:sdtEndPr/>
      <w:sdtContent>
        <w:p w14:paraId="026F5DEE" w14:textId="23C15D68"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(Augustine Institute)</w:t>
          </w:r>
        </w:p>
      </w:sdtContent>
    </w:sdt>
    <w:sdt>
      <w:sdtPr>
        <w:rPr>
          <w:color w:val="000000" w:themeColor="text1"/>
          <w:sz w:val="22"/>
          <w:szCs w:val="22"/>
        </w:rPr>
        <w:id w:val="694200741"/>
        <w:placeholder>
          <w:docPart w:val="86C9BD6245124EE6BAF5B45042EC28E4"/>
        </w:placeholder>
        <w:temporary/>
        <w:showingPlcHdr/>
      </w:sdtPr>
      <w:sdtEndPr/>
      <w:sdtContent>
        <w:p w14:paraId="05731B07" w14:textId="77777777" w:rsidR="00B91FF2" w:rsidRPr="000021F1" w:rsidRDefault="002F7D3E" w:rsidP="002F7D3E">
          <w:pPr>
            <w:pStyle w:val="ListParagraph"/>
            <w:numPr>
              <w:ilvl w:val="0"/>
              <w:numId w:val="3"/>
            </w:numPr>
            <w:rPr>
              <w:color w:val="000000" w:themeColor="text1"/>
              <w:sz w:val="22"/>
            </w:rPr>
          </w:pPr>
          <w:r w:rsidRPr="000021F1">
            <w:rPr>
              <w:rStyle w:val="PlaceholderText"/>
              <w:color w:val="000000" w:themeColor="text1"/>
            </w:rPr>
            <w:t>Click here to enter text.</w:t>
          </w:r>
        </w:p>
      </w:sdtContent>
    </w:sdt>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sdt>
      <w:sdtPr>
        <w:rPr>
          <w:color w:val="000000" w:themeColor="text1"/>
          <w:sz w:val="22"/>
          <w:szCs w:val="22"/>
        </w:rPr>
        <w:id w:val="-1218355962"/>
        <w:placeholder>
          <w:docPart w:val="A8227D54D3E649EEBBD189C74D836CA2"/>
        </w:placeholder>
        <w:temporary/>
        <w:showingPlcHdr/>
      </w:sdtPr>
      <w:sdtEndPr/>
      <w:sdtContent>
        <w:p w14:paraId="6051A1B0" w14:textId="77777777" w:rsidR="00B91FF2" w:rsidRPr="000021F1" w:rsidRDefault="002F7D3E" w:rsidP="002F7D3E">
          <w:pPr>
            <w:pStyle w:val="ListParagraph"/>
            <w:numPr>
              <w:ilvl w:val="0"/>
              <w:numId w:val="3"/>
            </w:numPr>
            <w:rPr>
              <w:sz w:val="22"/>
            </w:rPr>
          </w:pPr>
          <w:r w:rsidRPr="000021F1">
            <w:rPr>
              <w:rStyle w:val="PlaceholderText"/>
              <w:color w:val="000000" w:themeColor="text1"/>
            </w:rPr>
            <w:t>Click here to enter text.</w:t>
          </w:r>
        </w:p>
      </w:sdtContent>
    </w:sdt>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19ADD" w14:textId="77777777" w:rsidR="00BC60BB" w:rsidRDefault="00BC60BB" w:rsidP="00433E99">
      <w:pPr>
        <w:spacing w:after="0" w:line="240" w:lineRule="auto"/>
      </w:pPr>
      <w:r>
        <w:separator/>
      </w:r>
    </w:p>
  </w:endnote>
  <w:endnote w:type="continuationSeparator" w:id="0">
    <w:p w14:paraId="4718F651" w14:textId="77777777" w:rsidR="00BC60BB" w:rsidRDefault="00BC60BB"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50F0D7AB"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684B37">
            <w:rPr>
              <w:noProof/>
            </w:rPr>
            <w:t>Theme 2:</w:t>
          </w:r>
          <w:r w:rsidR="00684B37">
            <w:rPr>
              <w:noProof/>
            </w:rPr>
            <w:tab/>
            <w:t xml:space="preserve"> Sacred Scripture and Sacred Tradition</w:t>
          </w:r>
          <w:r>
            <w:rPr>
              <w:noProof/>
            </w:rPr>
            <w:fldChar w:fldCharType="end"/>
          </w:r>
        </w:p>
      </w:tc>
      <w:tc>
        <w:tcPr>
          <w:tcW w:w="2012" w:type="pct"/>
        </w:tcPr>
        <w:p w14:paraId="42887AAC" w14:textId="76090F9A"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684B37">
            <w:rPr>
              <w:noProof/>
            </w:rPr>
            <w:t>Unit 1:</w:t>
          </w:r>
          <w:r w:rsidR="00684B37">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666B8">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669A6" w14:textId="77777777" w:rsidR="00BC60BB" w:rsidRDefault="00BC60BB" w:rsidP="00433E99">
      <w:pPr>
        <w:spacing w:after="0" w:line="240" w:lineRule="auto"/>
      </w:pPr>
      <w:r>
        <w:separator/>
      </w:r>
    </w:p>
  </w:footnote>
  <w:footnote w:type="continuationSeparator" w:id="0">
    <w:p w14:paraId="5E8122F5" w14:textId="77777777" w:rsidR="00BC60BB" w:rsidRDefault="00BC60BB"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12A32C13"/>
    <w:multiLevelType w:val="hybridMultilevel"/>
    <w:tmpl w:val="32184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295F4E33"/>
    <w:multiLevelType w:val="hybridMultilevel"/>
    <w:tmpl w:val="A0B01D9C"/>
    <w:lvl w:ilvl="0" w:tplc="35986C82">
      <w:start w:val="1"/>
      <w:numFmt w:val="bullet"/>
      <w:lvlText w:val=""/>
      <w:lvlJc w:val="left"/>
      <w:pPr>
        <w:ind w:left="720" w:hanging="360"/>
      </w:pPr>
      <w:rPr>
        <w:rFonts w:ascii="Symbol" w:hAnsi="Symbol" w:hint="default"/>
      </w:rPr>
    </w:lvl>
    <w:lvl w:ilvl="1" w:tplc="1338A222">
      <w:start w:val="1"/>
      <w:numFmt w:val="bullet"/>
      <w:lvlText w:val="o"/>
      <w:lvlJc w:val="left"/>
      <w:pPr>
        <w:ind w:left="1440" w:hanging="360"/>
      </w:pPr>
      <w:rPr>
        <w:rFonts w:ascii="Courier New" w:hAnsi="Courier New" w:hint="default"/>
      </w:rPr>
    </w:lvl>
    <w:lvl w:ilvl="2" w:tplc="829CF8AE">
      <w:start w:val="1"/>
      <w:numFmt w:val="bullet"/>
      <w:lvlText w:val=""/>
      <w:lvlJc w:val="left"/>
      <w:pPr>
        <w:ind w:left="2160" w:hanging="360"/>
      </w:pPr>
      <w:rPr>
        <w:rFonts w:ascii="Wingdings" w:hAnsi="Wingdings" w:hint="default"/>
      </w:rPr>
    </w:lvl>
    <w:lvl w:ilvl="3" w:tplc="EF8C6616">
      <w:start w:val="1"/>
      <w:numFmt w:val="bullet"/>
      <w:lvlText w:val=""/>
      <w:lvlJc w:val="left"/>
      <w:pPr>
        <w:ind w:left="2880" w:hanging="360"/>
      </w:pPr>
      <w:rPr>
        <w:rFonts w:ascii="Symbol" w:hAnsi="Symbol" w:hint="default"/>
      </w:rPr>
    </w:lvl>
    <w:lvl w:ilvl="4" w:tplc="CE345A8A">
      <w:start w:val="1"/>
      <w:numFmt w:val="bullet"/>
      <w:lvlText w:val="o"/>
      <w:lvlJc w:val="left"/>
      <w:pPr>
        <w:ind w:left="3600" w:hanging="360"/>
      </w:pPr>
      <w:rPr>
        <w:rFonts w:ascii="Courier New" w:hAnsi="Courier New" w:hint="default"/>
      </w:rPr>
    </w:lvl>
    <w:lvl w:ilvl="5" w:tplc="BBE27C8C">
      <w:start w:val="1"/>
      <w:numFmt w:val="bullet"/>
      <w:lvlText w:val=""/>
      <w:lvlJc w:val="left"/>
      <w:pPr>
        <w:ind w:left="4320" w:hanging="360"/>
      </w:pPr>
      <w:rPr>
        <w:rFonts w:ascii="Wingdings" w:hAnsi="Wingdings" w:hint="default"/>
      </w:rPr>
    </w:lvl>
    <w:lvl w:ilvl="6" w:tplc="680C32BE">
      <w:start w:val="1"/>
      <w:numFmt w:val="bullet"/>
      <w:lvlText w:val=""/>
      <w:lvlJc w:val="left"/>
      <w:pPr>
        <w:ind w:left="5040" w:hanging="360"/>
      </w:pPr>
      <w:rPr>
        <w:rFonts w:ascii="Symbol" w:hAnsi="Symbol" w:hint="default"/>
      </w:rPr>
    </w:lvl>
    <w:lvl w:ilvl="7" w:tplc="F8047DB6">
      <w:start w:val="1"/>
      <w:numFmt w:val="bullet"/>
      <w:lvlText w:val="o"/>
      <w:lvlJc w:val="left"/>
      <w:pPr>
        <w:ind w:left="5760" w:hanging="360"/>
      </w:pPr>
      <w:rPr>
        <w:rFonts w:ascii="Courier New" w:hAnsi="Courier New" w:hint="default"/>
      </w:rPr>
    </w:lvl>
    <w:lvl w:ilvl="8" w:tplc="5094BC30">
      <w:start w:val="1"/>
      <w:numFmt w:val="bullet"/>
      <w:lvlText w:val=""/>
      <w:lvlJc w:val="left"/>
      <w:pPr>
        <w:ind w:left="6480" w:hanging="360"/>
      </w:pPr>
      <w:rPr>
        <w:rFonts w:ascii="Wingdings" w:hAnsi="Wingdings" w:hint="default"/>
      </w:rPr>
    </w:lvl>
  </w:abstractNum>
  <w:abstractNum w:abstractNumId="5" w15:restartNumberingAfterBreak="0">
    <w:nsid w:val="2A0C4A38"/>
    <w:multiLevelType w:val="multilevel"/>
    <w:tmpl w:val="25E2B4FA"/>
    <w:lvl w:ilvl="0">
      <w:start w:val="1"/>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4CB7513D"/>
    <w:multiLevelType w:val="hybridMultilevel"/>
    <w:tmpl w:val="BC5E0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876FAA"/>
    <w:multiLevelType w:val="multilevel"/>
    <w:tmpl w:val="A3BE4756"/>
    <w:lvl w:ilvl="0">
      <w:start w:val="1"/>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7CBC02A9"/>
    <w:multiLevelType w:val="hybridMultilevel"/>
    <w:tmpl w:val="5D260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8"/>
  </w:num>
  <w:num w:numId="5">
    <w:abstractNumId w:val="1"/>
  </w:num>
  <w:num w:numId="6">
    <w:abstractNumId w:val="0"/>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1321C"/>
    <w:rsid w:val="00061C17"/>
    <w:rsid w:val="00096CE0"/>
    <w:rsid w:val="000B28B3"/>
    <w:rsid w:val="000D4FB3"/>
    <w:rsid w:val="000E66D7"/>
    <w:rsid w:val="00122DDE"/>
    <w:rsid w:val="0013194F"/>
    <w:rsid w:val="00141F26"/>
    <w:rsid w:val="001510F1"/>
    <w:rsid w:val="00167332"/>
    <w:rsid w:val="0018558E"/>
    <w:rsid w:val="00196F69"/>
    <w:rsid w:val="001D6E89"/>
    <w:rsid w:val="001E2968"/>
    <w:rsid w:val="001E6FE5"/>
    <w:rsid w:val="001F729A"/>
    <w:rsid w:val="00200037"/>
    <w:rsid w:val="00203A29"/>
    <w:rsid w:val="00204E4D"/>
    <w:rsid w:val="00223B0F"/>
    <w:rsid w:val="00275134"/>
    <w:rsid w:val="00286B40"/>
    <w:rsid w:val="00290654"/>
    <w:rsid w:val="002F1C94"/>
    <w:rsid w:val="002F7D3E"/>
    <w:rsid w:val="00340135"/>
    <w:rsid w:val="003619F7"/>
    <w:rsid w:val="00364B21"/>
    <w:rsid w:val="0036547E"/>
    <w:rsid w:val="003850EE"/>
    <w:rsid w:val="0039081B"/>
    <w:rsid w:val="00392C3C"/>
    <w:rsid w:val="003A14E8"/>
    <w:rsid w:val="003C4BAF"/>
    <w:rsid w:val="003D47C6"/>
    <w:rsid w:val="003E28E5"/>
    <w:rsid w:val="00404836"/>
    <w:rsid w:val="00425940"/>
    <w:rsid w:val="00433E99"/>
    <w:rsid w:val="00467804"/>
    <w:rsid w:val="00497000"/>
    <w:rsid w:val="004A67D5"/>
    <w:rsid w:val="004C6162"/>
    <w:rsid w:val="004C66E8"/>
    <w:rsid w:val="004E09D6"/>
    <w:rsid w:val="00505899"/>
    <w:rsid w:val="00505F2F"/>
    <w:rsid w:val="005433EA"/>
    <w:rsid w:val="00557533"/>
    <w:rsid w:val="005906F0"/>
    <w:rsid w:val="005B2802"/>
    <w:rsid w:val="005B281C"/>
    <w:rsid w:val="005E2951"/>
    <w:rsid w:val="005F16E8"/>
    <w:rsid w:val="00656977"/>
    <w:rsid w:val="00662AB9"/>
    <w:rsid w:val="006674FD"/>
    <w:rsid w:val="00682188"/>
    <w:rsid w:val="00684B37"/>
    <w:rsid w:val="006A6897"/>
    <w:rsid w:val="006B32D1"/>
    <w:rsid w:val="006B3839"/>
    <w:rsid w:val="00701D95"/>
    <w:rsid w:val="0072670F"/>
    <w:rsid w:val="00750CF4"/>
    <w:rsid w:val="00761F1D"/>
    <w:rsid w:val="0079119B"/>
    <w:rsid w:val="007D392E"/>
    <w:rsid w:val="007E2C6D"/>
    <w:rsid w:val="00810F9A"/>
    <w:rsid w:val="008326E9"/>
    <w:rsid w:val="008763DC"/>
    <w:rsid w:val="00883F82"/>
    <w:rsid w:val="008A2E69"/>
    <w:rsid w:val="008B48B7"/>
    <w:rsid w:val="008E3E8D"/>
    <w:rsid w:val="008F5E0A"/>
    <w:rsid w:val="00911BA7"/>
    <w:rsid w:val="00911CAA"/>
    <w:rsid w:val="00953F57"/>
    <w:rsid w:val="0095586D"/>
    <w:rsid w:val="0096419B"/>
    <w:rsid w:val="0096650A"/>
    <w:rsid w:val="009B0880"/>
    <w:rsid w:val="009F2DC8"/>
    <w:rsid w:val="009F300D"/>
    <w:rsid w:val="00A037A3"/>
    <w:rsid w:val="00A04E71"/>
    <w:rsid w:val="00A403C5"/>
    <w:rsid w:val="00A72732"/>
    <w:rsid w:val="00A74DBB"/>
    <w:rsid w:val="00A81BC5"/>
    <w:rsid w:val="00AA4636"/>
    <w:rsid w:val="00AB42F7"/>
    <w:rsid w:val="00AC5F2B"/>
    <w:rsid w:val="00AE0AA0"/>
    <w:rsid w:val="00B27E15"/>
    <w:rsid w:val="00B666B8"/>
    <w:rsid w:val="00B910D9"/>
    <w:rsid w:val="00B91FF2"/>
    <w:rsid w:val="00B960D0"/>
    <w:rsid w:val="00BC60BB"/>
    <w:rsid w:val="00C1057C"/>
    <w:rsid w:val="00C170D2"/>
    <w:rsid w:val="00C3500B"/>
    <w:rsid w:val="00C428BE"/>
    <w:rsid w:val="00C5159A"/>
    <w:rsid w:val="00C62A50"/>
    <w:rsid w:val="00CD2B6F"/>
    <w:rsid w:val="00D242A8"/>
    <w:rsid w:val="00D42746"/>
    <w:rsid w:val="00D47B9E"/>
    <w:rsid w:val="00D54F73"/>
    <w:rsid w:val="00DB0EE2"/>
    <w:rsid w:val="00DF761D"/>
    <w:rsid w:val="00E94BD1"/>
    <w:rsid w:val="00EA06A0"/>
    <w:rsid w:val="00EB0C4F"/>
    <w:rsid w:val="00EC7528"/>
    <w:rsid w:val="00EE64C6"/>
    <w:rsid w:val="00F02AD4"/>
    <w:rsid w:val="00F2489B"/>
    <w:rsid w:val="00F34452"/>
    <w:rsid w:val="00F74797"/>
    <w:rsid w:val="00F82775"/>
    <w:rsid w:val="00F97096"/>
    <w:rsid w:val="00FD777D"/>
    <w:rsid w:val="3391FD06"/>
    <w:rsid w:val="35200152"/>
    <w:rsid w:val="48226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3B8F8EE7-B7C8-4D40-B117-F8F258998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4E09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9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40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80E22DA7024F5883D7B9B3E03731A8"/>
        <w:category>
          <w:name w:val="General"/>
          <w:gallery w:val="placeholder"/>
        </w:category>
        <w:types>
          <w:type w:val="bbPlcHdr"/>
        </w:types>
        <w:behaviors>
          <w:behavior w:val="content"/>
        </w:behaviors>
        <w:guid w:val="{2750F742-AF39-44EC-98D8-6F1362B87B48}"/>
      </w:docPartPr>
      <w:docPartBody>
        <w:p w:rsidR="00CB5635" w:rsidRDefault="00C114DD" w:rsidP="00C114DD">
          <w:pPr>
            <w:pStyle w:val="6880E22DA7024F5883D7B9B3E03731A89"/>
          </w:pPr>
          <w:r w:rsidRPr="000021F1">
            <w:rPr>
              <w:rStyle w:val="PlaceholderText"/>
              <w:color w:val="000000" w:themeColor="text1"/>
            </w:rPr>
            <w:t>Click here to enter text.</w:t>
          </w:r>
        </w:p>
      </w:docPartBody>
    </w:docPart>
    <w:docPart>
      <w:docPartPr>
        <w:name w:val="1F314CFE96554A56A6E5E45C0DD01B13"/>
        <w:category>
          <w:name w:val="General"/>
          <w:gallery w:val="placeholder"/>
        </w:category>
        <w:types>
          <w:type w:val="bbPlcHdr"/>
        </w:types>
        <w:behaviors>
          <w:behavior w:val="content"/>
        </w:behaviors>
        <w:guid w:val="{C7068D49-6C1F-4A81-90D9-E4AA8EA5FC5F}"/>
      </w:docPartPr>
      <w:docPartBody>
        <w:p w:rsidR="00CB5635" w:rsidRDefault="00C114DD" w:rsidP="00C114DD">
          <w:pPr>
            <w:pStyle w:val="1F314CFE96554A56A6E5E45C0DD01B139"/>
          </w:pPr>
          <w:r w:rsidRPr="000021F1">
            <w:rPr>
              <w:rStyle w:val="PlaceholderText"/>
              <w:color w:val="000000" w:themeColor="text1"/>
            </w:rPr>
            <w:t>Click here to enter text.</w:t>
          </w:r>
        </w:p>
      </w:docPartBody>
    </w:docPart>
    <w:docPart>
      <w:docPartPr>
        <w:name w:val="59242BD9A7EB4A89BE66ABB6BF58AE75"/>
        <w:category>
          <w:name w:val="General"/>
          <w:gallery w:val="placeholder"/>
        </w:category>
        <w:types>
          <w:type w:val="bbPlcHdr"/>
        </w:types>
        <w:behaviors>
          <w:behavior w:val="content"/>
        </w:behaviors>
        <w:guid w:val="{7B30C40F-2A19-45DE-89D4-31E09DAF0356}"/>
      </w:docPartPr>
      <w:docPartBody>
        <w:p w:rsidR="00CB5635" w:rsidRDefault="00C114DD" w:rsidP="00C114DD">
          <w:pPr>
            <w:pStyle w:val="59242BD9A7EB4A89BE66ABB6BF58AE759"/>
          </w:pPr>
          <w:r w:rsidRPr="000021F1">
            <w:rPr>
              <w:rStyle w:val="PlaceholderText"/>
              <w:color w:val="000000" w:themeColor="text1"/>
            </w:rPr>
            <w:t>Click here to enter text.</w:t>
          </w:r>
        </w:p>
      </w:docPartBody>
    </w:docPart>
    <w:docPart>
      <w:docPartPr>
        <w:name w:val="6DB4B05722FF474B829E047C4EEA0FAC"/>
        <w:category>
          <w:name w:val="General"/>
          <w:gallery w:val="placeholder"/>
        </w:category>
        <w:types>
          <w:type w:val="bbPlcHdr"/>
        </w:types>
        <w:behaviors>
          <w:behavior w:val="content"/>
        </w:behaviors>
        <w:guid w:val="{BFAD6C47-0BD2-420F-92F0-0AB56397CACB}"/>
      </w:docPartPr>
      <w:docPartBody>
        <w:p w:rsidR="00CB5635" w:rsidRDefault="00C114DD" w:rsidP="00C114DD">
          <w:pPr>
            <w:pStyle w:val="6DB4B05722FF474B829E047C4EEA0FAC9"/>
          </w:pPr>
          <w:r w:rsidRPr="000021F1">
            <w:rPr>
              <w:rStyle w:val="PlaceholderText"/>
              <w:color w:val="000000" w:themeColor="text1"/>
            </w:rPr>
            <w:t>Click here to enter text.</w:t>
          </w:r>
        </w:p>
      </w:docPartBody>
    </w:docPart>
    <w:docPart>
      <w:docPartPr>
        <w:name w:val="86C9BD6245124EE6BAF5B45042EC28E4"/>
        <w:category>
          <w:name w:val="General"/>
          <w:gallery w:val="placeholder"/>
        </w:category>
        <w:types>
          <w:type w:val="bbPlcHdr"/>
        </w:types>
        <w:behaviors>
          <w:behavior w:val="content"/>
        </w:behaviors>
        <w:guid w:val="{0ED3EBDC-4A70-4ABB-BF54-6FE528638FC7}"/>
      </w:docPartPr>
      <w:docPartBody>
        <w:p w:rsidR="00CB5635" w:rsidRDefault="00C114DD" w:rsidP="00C114DD">
          <w:pPr>
            <w:pStyle w:val="86C9BD6245124EE6BAF5B45042EC28E49"/>
          </w:pPr>
          <w:r w:rsidRPr="000021F1">
            <w:rPr>
              <w:rStyle w:val="PlaceholderText"/>
              <w:color w:val="000000" w:themeColor="text1"/>
            </w:rPr>
            <w:t>Click here to enter text.</w:t>
          </w:r>
        </w:p>
      </w:docPartBody>
    </w:docPart>
    <w:docPart>
      <w:docPartPr>
        <w:name w:val="A8227D54D3E649EEBBD189C74D836CA2"/>
        <w:category>
          <w:name w:val="General"/>
          <w:gallery w:val="placeholder"/>
        </w:category>
        <w:types>
          <w:type w:val="bbPlcHdr"/>
        </w:types>
        <w:behaviors>
          <w:behavior w:val="content"/>
        </w:behaviors>
        <w:guid w:val="{ECC8FCE6-D06D-4C00-AE8D-EA55B934D8D3}"/>
      </w:docPartPr>
      <w:docPartBody>
        <w:p w:rsidR="00CB5635" w:rsidRDefault="00C114DD" w:rsidP="00C114DD">
          <w:pPr>
            <w:pStyle w:val="A8227D54D3E649EEBBD189C74D836CA29"/>
          </w:pPr>
          <w:r w:rsidRPr="000021F1">
            <w:rPr>
              <w:rStyle w:val="PlaceholderText"/>
              <w:color w:val="000000" w:themeColor="text1"/>
            </w:rPr>
            <w:t>Click here to enter text.</w:t>
          </w:r>
        </w:p>
      </w:docPartBody>
    </w:docPart>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C114DD" w:rsidP="00C114DD">
          <w:pPr>
            <w:pStyle w:val="3CD7694377CF48FBAE701807AB7D9C2A2"/>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6C8925B1"/>
    <w:multiLevelType w:val="multilevel"/>
    <w:tmpl w:val="549C61F0"/>
    <w:lvl w:ilvl="0">
      <w:start w:val="1"/>
      <w:numFmt w:val="decimal"/>
      <w:pStyle w:val="3CD7694377CF48FBAE701807AB7D9C2A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82D41"/>
    <w:rsid w:val="000B2E06"/>
    <w:rsid w:val="00134DD0"/>
    <w:rsid w:val="00245423"/>
    <w:rsid w:val="00290BC5"/>
    <w:rsid w:val="002C6ABC"/>
    <w:rsid w:val="002F2788"/>
    <w:rsid w:val="003023A1"/>
    <w:rsid w:val="00333B87"/>
    <w:rsid w:val="003459A1"/>
    <w:rsid w:val="0040046A"/>
    <w:rsid w:val="00466E32"/>
    <w:rsid w:val="00470FF9"/>
    <w:rsid w:val="00495997"/>
    <w:rsid w:val="005314EC"/>
    <w:rsid w:val="005A684D"/>
    <w:rsid w:val="006D4F2C"/>
    <w:rsid w:val="00705E78"/>
    <w:rsid w:val="008A78DC"/>
    <w:rsid w:val="008B7F06"/>
    <w:rsid w:val="009170FD"/>
    <w:rsid w:val="009307EA"/>
    <w:rsid w:val="00A11357"/>
    <w:rsid w:val="00A57835"/>
    <w:rsid w:val="00A71308"/>
    <w:rsid w:val="00AE7390"/>
    <w:rsid w:val="00AF4AED"/>
    <w:rsid w:val="00BA2A6D"/>
    <w:rsid w:val="00BB5D28"/>
    <w:rsid w:val="00BB75F5"/>
    <w:rsid w:val="00C0194C"/>
    <w:rsid w:val="00C114DD"/>
    <w:rsid w:val="00CB5635"/>
    <w:rsid w:val="00CC2AE5"/>
    <w:rsid w:val="00D41FC3"/>
    <w:rsid w:val="00DA2276"/>
    <w:rsid w:val="00EA285C"/>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4DD"/>
    <w:rPr>
      <w:color w:val="808080"/>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C114DD"/>
    <w:pPr>
      <w:numPr>
        <w:numId w:val="3"/>
      </w:numPr>
      <w:spacing w:after="60" w:line="240" w:lineRule="auto"/>
      <w:ind w:left="697" w:hanging="360"/>
      <w:contextualSpacing/>
    </w:pPr>
    <w:rPr>
      <w:bCs/>
      <w:color w:val="000000" w:themeColor="text1"/>
      <w:sz w:val="21"/>
      <w:szCs w:val="21"/>
    </w:rPr>
  </w:style>
  <w:style w:type="paragraph" w:customStyle="1" w:styleId="6880E22DA7024F5883D7B9B3E03731A89">
    <w:name w:val="6880E22DA7024F5883D7B9B3E03731A89"/>
    <w:rsid w:val="00C114DD"/>
    <w:pPr>
      <w:spacing w:after="120" w:line="264" w:lineRule="auto"/>
      <w:ind w:left="720"/>
      <w:contextualSpacing/>
    </w:pPr>
    <w:rPr>
      <w:sz w:val="21"/>
      <w:szCs w:val="21"/>
    </w:rPr>
  </w:style>
  <w:style w:type="paragraph" w:customStyle="1" w:styleId="1F314CFE96554A56A6E5E45C0DD01B139">
    <w:name w:val="1F314CFE96554A56A6E5E45C0DD01B139"/>
    <w:rsid w:val="00C114DD"/>
    <w:pPr>
      <w:spacing w:after="120" w:line="264" w:lineRule="auto"/>
      <w:ind w:left="720"/>
      <w:contextualSpacing/>
    </w:pPr>
    <w:rPr>
      <w:sz w:val="21"/>
      <w:szCs w:val="21"/>
    </w:rPr>
  </w:style>
  <w:style w:type="paragraph" w:customStyle="1" w:styleId="59242BD9A7EB4A89BE66ABB6BF58AE759">
    <w:name w:val="59242BD9A7EB4A89BE66ABB6BF58AE759"/>
    <w:rsid w:val="00C114DD"/>
    <w:pPr>
      <w:spacing w:after="120" w:line="264" w:lineRule="auto"/>
      <w:ind w:left="720"/>
      <w:contextualSpacing/>
    </w:pPr>
    <w:rPr>
      <w:sz w:val="21"/>
      <w:szCs w:val="21"/>
    </w:rPr>
  </w:style>
  <w:style w:type="paragraph" w:customStyle="1" w:styleId="6DB4B05722FF474B829E047C4EEA0FAC9">
    <w:name w:val="6DB4B05722FF474B829E047C4EEA0FAC9"/>
    <w:rsid w:val="00C114DD"/>
    <w:pPr>
      <w:spacing w:after="120" w:line="264" w:lineRule="auto"/>
      <w:ind w:left="720"/>
      <w:contextualSpacing/>
    </w:pPr>
    <w:rPr>
      <w:sz w:val="21"/>
      <w:szCs w:val="21"/>
    </w:rPr>
  </w:style>
  <w:style w:type="paragraph" w:customStyle="1" w:styleId="86C9BD6245124EE6BAF5B45042EC28E49">
    <w:name w:val="86C9BD6245124EE6BAF5B45042EC28E49"/>
    <w:rsid w:val="00C114DD"/>
    <w:pPr>
      <w:spacing w:after="120" w:line="264" w:lineRule="auto"/>
      <w:ind w:left="720"/>
      <w:contextualSpacing/>
    </w:pPr>
    <w:rPr>
      <w:sz w:val="21"/>
      <w:szCs w:val="21"/>
    </w:rPr>
  </w:style>
  <w:style w:type="paragraph" w:customStyle="1" w:styleId="A8227D54D3E649EEBBD189C74D836CA29">
    <w:name w:val="A8227D54D3E649EEBBD189C74D836CA29"/>
    <w:rsid w:val="00C114DD"/>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9E075D9-AE7B-4B3F-AF72-A0C12B5ECFC3}">
  <ds:schemaRefs>
    <ds:schemaRef ds:uri="http://schemas.microsoft.com/sharepoint/v3/contenttype/forms"/>
  </ds:schemaRefs>
</ds:datastoreItem>
</file>

<file path=customXml/itemProps3.xml><?xml version="1.0" encoding="utf-8"?>
<ds:datastoreItem xmlns:ds="http://schemas.openxmlformats.org/officeDocument/2006/customXml" ds:itemID="{88E94D01-927B-429F-B438-75B8FE5BC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C4D954-5DE8-4AF4-884B-C4457EE7DABE}">
  <ds:schemaRefs>
    <ds:schemaRef ds:uri="http://schemas.openxmlformats.org/officeDocument/2006/bibliography"/>
  </ds:schemaRefs>
</ds:datastoreItem>
</file>

<file path=customXml/itemProps5.xml><?xml version="1.0" encoding="utf-8"?>
<ds:datastoreItem xmlns:ds="http://schemas.openxmlformats.org/officeDocument/2006/customXml" ds:itemID="{E038F112-2548-44B6-B9E2-87447A6E76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52</cp:revision>
  <cp:lastPrinted>2020-06-17T01:01:00Z</cp:lastPrinted>
  <dcterms:created xsi:type="dcterms:W3CDTF">2020-02-11T21:30:00Z</dcterms:created>
  <dcterms:modified xsi:type="dcterms:W3CDTF">2021-12-16T19:17:00Z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